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BB3B" w14:textId="77777777" w:rsidR="00B11E20" w:rsidRPr="00B11E20" w:rsidRDefault="00B11E20" w:rsidP="00B11E20">
      <w:pPr>
        <w:rPr>
          <w:rFonts w:ascii="黑体" w:eastAsia="黑体" w:hAnsi="黑体" w:cs="黑体"/>
          <w:bCs/>
          <w:sz w:val="32"/>
          <w:szCs w:val="32"/>
        </w:rPr>
      </w:pPr>
      <w:r w:rsidRPr="00B11E20"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14:paraId="78979ACD" w14:textId="174E6763" w:rsidR="00B11E20" w:rsidRPr="00B11E20" w:rsidRDefault="00B11E20" w:rsidP="00B11E20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B11E20">
        <w:rPr>
          <w:rFonts w:ascii="黑体" w:eastAsia="黑体" w:hAnsi="黑体" w:cs="黑体" w:hint="eastAsia"/>
          <w:bCs/>
          <w:sz w:val="32"/>
          <w:szCs w:val="32"/>
        </w:rPr>
        <w:t>神舟载人飞船</w:t>
      </w:r>
      <w:r w:rsidR="00616791" w:rsidRPr="00B11E20">
        <w:rPr>
          <w:rFonts w:ascii="黑体" w:eastAsia="黑体" w:hAnsi="黑体" w:cs="黑体" w:hint="eastAsia"/>
          <w:bCs/>
          <w:sz w:val="32"/>
          <w:szCs w:val="32"/>
        </w:rPr>
        <w:t>搭载</w:t>
      </w:r>
      <w:r w:rsidRPr="00B11E20">
        <w:rPr>
          <w:rFonts w:ascii="黑体" w:eastAsia="黑体" w:hAnsi="黑体" w:cs="黑体" w:hint="eastAsia"/>
          <w:bCs/>
          <w:sz w:val="32"/>
          <w:szCs w:val="32"/>
        </w:rPr>
        <w:t>航天育种实验项目建议书（参考模板）</w:t>
      </w:r>
    </w:p>
    <w:p w14:paraId="6B1A988A" w14:textId="77777777" w:rsidR="00B11E20" w:rsidRPr="00B11E20" w:rsidRDefault="00B11E20" w:rsidP="00B11E20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14:paraId="765ADFE3" w14:textId="77777777" w:rsidR="00B11E20" w:rsidRPr="00B11E20" w:rsidRDefault="00B11E20" w:rsidP="00B11E20">
      <w:pPr>
        <w:ind w:leftChars="270" w:left="567"/>
        <w:rPr>
          <w:rFonts w:ascii="黑体" w:eastAsia="黑体" w:hAnsi="黑体" w:cs="Times New Roman"/>
          <w:sz w:val="28"/>
          <w:szCs w:val="28"/>
        </w:rPr>
      </w:pPr>
      <w:r w:rsidRPr="00B11E20">
        <w:rPr>
          <w:rFonts w:ascii="黑体" w:eastAsia="黑体" w:hAnsi="黑体" w:cs="Times New Roman" w:hint="eastAsia"/>
          <w:sz w:val="28"/>
          <w:szCs w:val="28"/>
        </w:rPr>
        <w:t>1 前言</w:t>
      </w:r>
    </w:p>
    <w:p w14:paraId="174C0E1D" w14:textId="77777777" w:rsidR="00B11E20" w:rsidRPr="00B11E20" w:rsidRDefault="00B11E20" w:rsidP="00B11E20">
      <w:pPr>
        <w:ind w:leftChars="270" w:left="567"/>
        <w:rPr>
          <w:rFonts w:ascii="仿宋_GB2312" w:eastAsia="仿宋_GB2312" w:hAnsi="仿宋_GB2312" w:cs="仿宋_GB2312"/>
          <w:sz w:val="28"/>
          <w:szCs w:val="28"/>
        </w:rPr>
      </w:pPr>
      <w:r w:rsidRPr="00B11E20">
        <w:rPr>
          <w:rFonts w:ascii="仿宋_GB2312" w:eastAsia="仿宋_GB2312" w:hAnsi="仿宋_GB2312" w:cs="仿宋_GB2312" w:hint="eastAsia"/>
          <w:sz w:val="28"/>
          <w:szCs w:val="28"/>
        </w:rPr>
        <w:t>1.1 项目背景</w:t>
      </w:r>
    </w:p>
    <w:p w14:paraId="5BC631BF" w14:textId="77777777" w:rsidR="00B11E20" w:rsidRPr="00B11E20" w:rsidRDefault="00B11E20" w:rsidP="00B11E20">
      <w:pPr>
        <w:ind w:leftChars="270" w:left="567"/>
        <w:rPr>
          <w:rFonts w:ascii="仿宋_GB2312" w:eastAsia="仿宋_GB2312" w:hAnsi="仿宋_GB2312" w:cs="仿宋_GB2312"/>
          <w:sz w:val="28"/>
          <w:szCs w:val="28"/>
        </w:rPr>
      </w:pPr>
      <w:r w:rsidRPr="00B11E20">
        <w:rPr>
          <w:rFonts w:ascii="仿宋_GB2312" w:eastAsia="仿宋_GB2312" w:hAnsi="仿宋_GB2312" w:cs="仿宋_GB2312" w:hint="eastAsia"/>
          <w:sz w:val="28"/>
          <w:szCs w:val="28"/>
        </w:rPr>
        <w:t>1.2 国内外研究情况</w:t>
      </w:r>
    </w:p>
    <w:p w14:paraId="5D6F439A" w14:textId="77777777" w:rsidR="00B11E20" w:rsidRPr="00B11E20" w:rsidRDefault="00B11E20" w:rsidP="00B11E20">
      <w:pPr>
        <w:ind w:leftChars="270" w:left="567"/>
        <w:rPr>
          <w:rFonts w:ascii="仿宋_GB2312" w:eastAsia="仿宋_GB2312" w:hAnsi="仿宋_GB2312" w:cs="仿宋_GB2312"/>
          <w:sz w:val="28"/>
          <w:szCs w:val="28"/>
        </w:rPr>
      </w:pPr>
      <w:r w:rsidRPr="00B11E20">
        <w:rPr>
          <w:rFonts w:ascii="仿宋_GB2312" w:eastAsia="仿宋_GB2312" w:hAnsi="仿宋_GB2312" w:cs="仿宋_GB2312" w:hint="eastAsia"/>
          <w:sz w:val="28"/>
          <w:szCs w:val="28"/>
        </w:rPr>
        <w:t>1.3 项目需求</w:t>
      </w:r>
    </w:p>
    <w:p w14:paraId="10815546" w14:textId="77777777" w:rsidR="00B11E20" w:rsidRPr="00B11E20" w:rsidRDefault="00B11E20" w:rsidP="00B11E20">
      <w:pPr>
        <w:ind w:leftChars="270" w:left="567"/>
        <w:rPr>
          <w:rFonts w:ascii="黑体" w:eastAsia="黑体" w:hAnsi="黑体" w:cs="Times New Roman"/>
          <w:sz w:val="28"/>
          <w:szCs w:val="28"/>
        </w:rPr>
      </w:pPr>
      <w:r w:rsidRPr="00B11E20">
        <w:rPr>
          <w:rFonts w:ascii="黑体" w:eastAsia="黑体" w:hAnsi="黑体" w:cs="Times New Roman" w:hint="eastAsia"/>
          <w:sz w:val="28"/>
          <w:szCs w:val="28"/>
        </w:rPr>
        <w:t>2 任务目标、功能及指标</w:t>
      </w:r>
    </w:p>
    <w:p w14:paraId="4CB1083D" w14:textId="77777777" w:rsidR="00B11E20" w:rsidRPr="00B11E20" w:rsidRDefault="00B11E20" w:rsidP="00B11E20">
      <w:pPr>
        <w:ind w:leftChars="270" w:left="567"/>
        <w:rPr>
          <w:rFonts w:ascii="仿宋_GB2312" w:eastAsia="仿宋_GB2312" w:hAnsi="仿宋_GB2312" w:cs="仿宋_GB2312"/>
          <w:sz w:val="28"/>
          <w:szCs w:val="28"/>
        </w:rPr>
      </w:pPr>
      <w:r w:rsidRPr="00B11E20">
        <w:rPr>
          <w:rFonts w:ascii="仿宋_GB2312" w:eastAsia="仿宋_GB2312" w:hAnsi="仿宋_GB2312" w:cs="仿宋_GB2312" w:hint="eastAsia"/>
          <w:sz w:val="28"/>
          <w:szCs w:val="28"/>
        </w:rPr>
        <w:t>2.1 任务目标</w:t>
      </w:r>
    </w:p>
    <w:p w14:paraId="3E95F3A3" w14:textId="77777777" w:rsidR="00B11E20" w:rsidRPr="00B11E20" w:rsidRDefault="00B11E20" w:rsidP="00B11E20">
      <w:pPr>
        <w:ind w:leftChars="270" w:left="567"/>
        <w:rPr>
          <w:rFonts w:ascii="仿宋_GB2312" w:eastAsia="仿宋_GB2312" w:hAnsi="仿宋_GB2312" w:cs="仿宋_GB2312"/>
          <w:sz w:val="28"/>
          <w:szCs w:val="28"/>
        </w:rPr>
      </w:pPr>
      <w:r w:rsidRPr="00B11E20">
        <w:rPr>
          <w:rFonts w:ascii="仿宋_GB2312" w:eastAsia="仿宋_GB2312" w:hAnsi="仿宋_GB2312" w:cs="仿宋_GB2312" w:hint="eastAsia"/>
          <w:sz w:val="28"/>
          <w:szCs w:val="28"/>
        </w:rPr>
        <w:t>2.2 基本功能</w:t>
      </w:r>
    </w:p>
    <w:p w14:paraId="19B08823" w14:textId="77777777" w:rsidR="00B11E20" w:rsidRPr="00B11E20" w:rsidRDefault="00B11E20" w:rsidP="00B11E20">
      <w:pPr>
        <w:ind w:leftChars="270" w:left="567"/>
        <w:rPr>
          <w:rFonts w:ascii="仿宋_GB2312" w:eastAsia="仿宋_GB2312" w:hAnsi="仿宋_GB2312" w:cs="仿宋_GB2312"/>
          <w:sz w:val="28"/>
          <w:szCs w:val="28"/>
        </w:rPr>
      </w:pPr>
      <w:r w:rsidRPr="00B11E20">
        <w:rPr>
          <w:rFonts w:ascii="仿宋_GB2312" w:eastAsia="仿宋_GB2312" w:hAnsi="仿宋_GB2312" w:cs="仿宋_GB2312" w:hint="eastAsia"/>
          <w:sz w:val="28"/>
          <w:szCs w:val="28"/>
        </w:rPr>
        <w:t>2.3 主要指标</w:t>
      </w:r>
    </w:p>
    <w:p w14:paraId="24636AFA" w14:textId="77777777" w:rsidR="00B11E20" w:rsidRPr="00B11E20" w:rsidRDefault="00B11E20" w:rsidP="00B11E20">
      <w:pPr>
        <w:ind w:leftChars="270" w:left="567"/>
        <w:rPr>
          <w:rFonts w:ascii="黑体" w:eastAsia="黑体" w:hAnsi="黑体" w:cs="Times New Roman"/>
          <w:sz w:val="28"/>
          <w:szCs w:val="28"/>
        </w:rPr>
      </w:pPr>
      <w:r w:rsidRPr="00B11E20">
        <w:rPr>
          <w:rFonts w:ascii="黑体" w:eastAsia="黑体" w:hAnsi="黑体" w:cs="Times New Roman" w:hint="eastAsia"/>
          <w:sz w:val="28"/>
          <w:szCs w:val="28"/>
        </w:rPr>
        <w:t>3 项目概要</w:t>
      </w:r>
    </w:p>
    <w:p w14:paraId="150BBE82" w14:textId="77777777" w:rsidR="00B11E20" w:rsidRPr="00B11E20" w:rsidRDefault="00B11E20" w:rsidP="00B11E20">
      <w:pPr>
        <w:ind w:leftChars="270" w:left="567"/>
        <w:rPr>
          <w:rFonts w:ascii="仿宋_GB2312" w:eastAsia="仿宋_GB2312" w:hAnsi="仿宋_GB2312" w:cs="仿宋_GB2312"/>
          <w:sz w:val="28"/>
          <w:szCs w:val="28"/>
        </w:rPr>
      </w:pPr>
      <w:r w:rsidRPr="00B11E20">
        <w:rPr>
          <w:rFonts w:ascii="仿宋_GB2312" w:eastAsia="仿宋_GB2312" w:hAnsi="仿宋_GB2312" w:cs="仿宋_GB2312" w:hint="eastAsia"/>
          <w:sz w:val="28"/>
          <w:szCs w:val="28"/>
        </w:rPr>
        <w:t>3.1必要性、科学与技术先进性。</w:t>
      </w:r>
    </w:p>
    <w:p w14:paraId="7E9831DA" w14:textId="77777777" w:rsidR="00B11E20" w:rsidRPr="00B11E20" w:rsidRDefault="00B11E20" w:rsidP="00B11E20">
      <w:pPr>
        <w:ind w:left="7" w:firstLineChars="200" w:firstLine="560"/>
        <w:rPr>
          <w:rFonts w:ascii="方正楷体简体" w:eastAsia="方正楷体简体" w:hAnsi="Calibri" w:cs="Times New Roman"/>
          <w:sz w:val="28"/>
          <w:szCs w:val="28"/>
        </w:rPr>
      </w:pPr>
      <w:r w:rsidRPr="00B11E20">
        <w:rPr>
          <w:rFonts w:ascii="方正楷体简体" w:eastAsia="方正楷体简体" w:hAnsi="Calibri" w:cs="Times New Roman" w:hint="eastAsia"/>
          <w:sz w:val="28"/>
          <w:szCs w:val="28"/>
        </w:rPr>
        <w:t>搭载项目符合国家种业振兴战略和科技创新需求，具有理论支撑和实践基础；项目选题恰当、实验目的明确；搭载材料（样本）选择适当、实验方法合理可行。</w:t>
      </w:r>
    </w:p>
    <w:p w14:paraId="2FBD73FA" w14:textId="77777777" w:rsidR="00B11E20" w:rsidRPr="00B11E20" w:rsidRDefault="00B11E20" w:rsidP="00B11E20">
      <w:pPr>
        <w:ind w:leftChars="270" w:left="567"/>
        <w:rPr>
          <w:rFonts w:ascii="仿宋_GB2312" w:eastAsia="仿宋_GB2312" w:hAnsi="仿宋_GB2312" w:cs="仿宋_GB2312"/>
          <w:sz w:val="28"/>
          <w:szCs w:val="28"/>
        </w:rPr>
      </w:pPr>
      <w:r w:rsidRPr="00B11E20">
        <w:rPr>
          <w:rFonts w:ascii="仿宋_GB2312" w:eastAsia="仿宋_GB2312" w:hAnsi="仿宋_GB2312" w:cs="仿宋_GB2312" w:hint="eastAsia"/>
          <w:sz w:val="28"/>
          <w:szCs w:val="28"/>
        </w:rPr>
        <w:t>3.2 应用推广价值。</w:t>
      </w:r>
    </w:p>
    <w:p w14:paraId="12171A5C" w14:textId="77777777" w:rsidR="00B11E20" w:rsidRPr="00B11E20" w:rsidRDefault="00B11E20" w:rsidP="00B11E20">
      <w:pPr>
        <w:ind w:left="7" w:firstLineChars="200" w:firstLine="560"/>
        <w:rPr>
          <w:rFonts w:ascii="方正楷体简体" w:eastAsia="方正楷体简体" w:hAnsi="Calibri" w:cs="Times New Roman"/>
          <w:sz w:val="28"/>
          <w:szCs w:val="28"/>
        </w:rPr>
      </w:pPr>
      <w:r w:rsidRPr="00B11E20">
        <w:rPr>
          <w:rFonts w:ascii="方正楷体简体" w:eastAsia="方正楷体简体" w:hAnsi="Calibri" w:cs="Times New Roman" w:hint="eastAsia"/>
          <w:sz w:val="28"/>
          <w:szCs w:val="28"/>
        </w:rPr>
        <w:t>搭载项目对解决我国种源卡脖子技术攻关密切相关，具有推广应用的前景和可行性；项目成果及其技术的应用可以产生经济效益或市场竞争能力；具有积极的社会效益，有利于保护环境和合理利用资源生态平衡、有</w:t>
      </w:r>
      <w:r w:rsidRPr="00B11E20">
        <w:rPr>
          <w:rFonts w:ascii="方正楷体简体" w:eastAsia="方正楷体简体" w:hAnsi="Calibri" w:cs="Times New Roman" w:hint="eastAsia"/>
          <w:sz w:val="28"/>
          <w:szCs w:val="28"/>
        </w:rPr>
        <w:lastRenderedPageBreak/>
        <w:t>利于社会发展以及人民生活、健康和文化水平的提高。</w:t>
      </w:r>
    </w:p>
    <w:p w14:paraId="1B5AFB6A" w14:textId="77777777" w:rsidR="00B11E20" w:rsidRPr="00B11E20" w:rsidRDefault="00B11E20" w:rsidP="00B11E20">
      <w:pPr>
        <w:ind w:leftChars="270" w:left="567"/>
        <w:rPr>
          <w:rFonts w:ascii="仿宋_GB2312" w:eastAsia="仿宋_GB2312" w:hAnsi="仿宋_GB2312" w:cs="仿宋_GB2312"/>
          <w:sz w:val="28"/>
          <w:szCs w:val="28"/>
        </w:rPr>
      </w:pPr>
      <w:r w:rsidRPr="00B11E20">
        <w:rPr>
          <w:rFonts w:ascii="仿宋_GB2312" w:eastAsia="仿宋_GB2312" w:hAnsi="仿宋_GB2312" w:cs="仿宋_GB2312" w:hint="eastAsia"/>
          <w:sz w:val="28"/>
          <w:szCs w:val="28"/>
        </w:rPr>
        <w:t>3.3 工作基础</w:t>
      </w:r>
    </w:p>
    <w:p w14:paraId="0C6BC9A2" w14:textId="77777777" w:rsidR="00B11E20" w:rsidRPr="00B11E20" w:rsidRDefault="00B11E20" w:rsidP="00B11E20">
      <w:pPr>
        <w:spacing w:line="276" w:lineRule="auto"/>
        <w:ind w:firstLineChars="200" w:firstLine="560"/>
        <w:rPr>
          <w:rFonts w:ascii="方正楷体简体" w:eastAsia="方正楷体简体" w:hAnsi="等线" w:cs="Times New Roman"/>
          <w:sz w:val="28"/>
          <w:szCs w:val="28"/>
        </w:rPr>
      </w:pPr>
      <w:r w:rsidRPr="00B11E20">
        <w:rPr>
          <w:rFonts w:ascii="方正楷体简体" w:eastAsia="方正楷体简体" w:hAnsi="等线" w:cs="Times New Roman" w:hint="eastAsia"/>
          <w:sz w:val="28"/>
          <w:szCs w:val="28"/>
        </w:rPr>
        <w:t>具备开展相应研究的能力和条件（领衔专家和技术团队、研究与实验条件、经费保障能力、以往搭载的研发成果及其应用效果等）。</w:t>
      </w:r>
    </w:p>
    <w:p w14:paraId="1E230134" w14:textId="77777777" w:rsidR="00B11E20" w:rsidRPr="00B11E20" w:rsidRDefault="00B11E20" w:rsidP="00B11E20">
      <w:pPr>
        <w:ind w:leftChars="270" w:left="567"/>
        <w:rPr>
          <w:rFonts w:ascii="黑体" w:eastAsia="黑体" w:hAnsi="黑体" w:cs="Times New Roman"/>
          <w:sz w:val="28"/>
          <w:szCs w:val="28"/>
        </w:rPr>
      </w:pPr>
      <w:r w:rsidRPr="00B11E20">
        <w:rPr>
          <w:rFonts w:ascii="黑体" w:eastAsia="黑体" w:hAnsi="黑体" w:cs="Times New Roman" w:hint="eastAsia"/>
          <w:sz w:val="28"/>
          <w:szCs w:val="28"/>
        </w:rPr>
        <w:t>4 可靠性安全性设计</w:t>
      </w:r>
    </w:p>
    <w:p w14:paraId="3FF1E7F4" w14:textId="77777777" w:rsidR="00B11E20" w:rsidRPr="00B11E20" w:rsidRDefault="00B11E20" w:rsidP="00B11E20">
      <w:pPr>
        <w:spacing w:line="276" w:lineRule="auto"/>
        <w:ind w:firstLineChars="200" w:firstLine="560"/>
        <w:rPr>
          <w:rFonts w:ascii="方正楷体简体" w:eastAsia="方正楷体简体" w:hAnsi="等线" w:cs="Times New Roman"/>
          <w:sz w:val="28"/>
          <w:szCs w:val="28"/>
        </w:rPr>
      </w:pPr>
      <w:r w:rsidRPr="00B11E20">
        <w:rPr>
          <w:rFonts w:ascii="方正楷体简体" w:eastAsia="方正楷体简体" w:hAnsi="等线" w:cs="Times New Roman" w:hint="eastAsia"/>
          <w:sz w:val="28"/>
          <w:szCs w:val="28"/>
        </w:rPr>
        <w:t>搭载材料（样本）符合飞船和空间站在轨运行的技术状态、相关技术指标要求，对飞船、空间站、乘组和飞行任务无不良影响。</w:t>
      </w:r>
    </w:p>
    <w:p w14:paraId="3E5C6118" w14:textId="77777777" w:rsidR="00B11E20" w:rsidRPr="00B11E20" w:rsidRDefault="00B11E20" w:rsidP="00B11E20">
      <w:pPr>
        <w:ind w:leftChars="270" w:left="567"/>
        <w:rPr>
          <w:rFonts w:ascii="黑体" w:eastAsia="黑体" w:hAnsi="黑体" w:cs="Times New Roman"/>
          <w:sz w:val="28"/>
          <w:szCs w:val="28"/>
        </w:rPr>
      </w:pPr>
      <w:r w:rsidRPr="00B11E20">
        <w:rPr>
          <w:rFonts w:ascii="黑体" w:eastAsia="黑体" w:hAnsi="黑体" w:cs="Times New Roman" w:hint="eastAsia"/>
          <w:sz w:val="28"/>
          <w:szCs w:val="28"/>
        </w:rPr>
        <w:t>5 搭载物检验检测及地面试验</w:t>
      </w:r>
    </w:p>
    <w:p w14:paraId="7905AD4F" w14:textId="77777777" w:rsidR="00B11E20" w:rsidRPr="00B11E20" w:rsidRDefault="00B11E20" w:rsidP="00B11E20">
      <w:pPr>
        <w:ind w:left="7" w:firstLineChars="200" w:firstLine="560"/>
        <w:rPr>
          <w:rFonts w:ascii="方正楷体简体" w:eastAsia="方正楷体简体" w:hAnsi="Calibri" w:cs="Times New Roman"/>
          <w:sz w:val="28"/>
          <w:szCs w:val="28"/>
        </w:rPr>
      </w:pPr>
      <w:r w:rsidRPr="00B11E20">
        <w:rPr>
          <w:rFonts w:ascii="方正楷体简体" w:eastAsia="方正楷体简体" w:hAnsi="Calibri" w:cs="Times New Roman" w:hint="eastAsia"/>
          <w:sz w:val="28"/>
          <w:szCs w:val="28"/>
        </w:rPr>
        <w:t>搭载实验样本材料符合国家或行业相关质量技术标准，必要的相关证明；</w:t>
      </w:r>
    </w:p>
    <w:p w14:paraId="69D69680" w14:textId="77777777" w:rsidR="00B11E20" w:rsidRPr="00B11E20" w:rsidRDefault="00B11E20" w:rsidP="00B11E20">
      <w:pPr>
        <w:ind w:leftChars="270" w:left="567"/>
        <w:rPr>
          <w:rFonts w:ascii="方正楷体简体" w:eastAsia="方正楷体简体" w:hAnsi="Calibri" w:cs="Times New Roman"/>
          <w:sz w:val="28"/>
          <w:szCs w:val="28"/>
        </w:rPr>
      </w:pPr>
      <w:r w:rsidRPr="00B11E20">
        <w:rPr>
          <w:rFonts w:ascii="方正楷体简体" w:eastAsia="方正楷体简体" w:hAnsi="Calibri" w:cs="Times New Roman" w:hint="eastAsia"/>
          <w:sz w:val="28"/>
          <w:szCs w:val="28"/>
        </w:rPr>
        <w:t>搭载实验样本材料检验检测方法及其结果；</w:t>
      </w:r>
    </w:p>
    <w:p w14:paraId="68588E6E" w14:textId="77777777" w:rsidR="00B11E20" w:rsidRPr="00B11E20" w:rsidRDefault="00B11E20" w:rsidP="00B11E20">
      <w:pPr>
        <w:ind w:leftChars="270" w:left="567"/>
        <w:rPr>
          <w:rFonts w:ascii="方正楷体简体" w:eastAsia="方正楷体简体" w:hAnsi="Calibri" w:cs="Times New Roman"/>
          <w:sz w:val="28"/>
          <w:szCs w:val="28"/>
        </w:rPr>
      </w:pPr>
      <w:r w:rsidRPr="00B11E20">
        <w:rPr>
          <w:rFonts w:ascii="方正楷体简体" w:eastAsia="方正楷体简体" w:hAnsi="Calibri" w:cs="Times New Roman" w:hint="eastAsia"/>
          <w:sz w:val="28"/>
          <w:szCs w:val="28"/>
        </w:rPr>
        <w:t>是否需要参加地面实验，实验方法与保障条件。</w:t>
      </w:r>
    </w:p>
    <w:p w14:paraId="285CFB50" w14:textId="77777777" w:rsidR="00B11E20" w:rsidRPr="00B11E20" w:rsidRDefault="00B11E20" w:rsidP="00B11E20">
      <w:pPr>
        <w:ind w:leftChars="270" w:left="567"/>
        <w:rPr>
          <w:rFonts w:ascii="黑体" w:eastAsia="黑体" w:hAnsi="黑体" w:cs="Times New Roman"/>
          <w:sz w:val="28"/>
          <w:szCs w:val="28"/>
        </w:rPr>
      </w:pPr>
      <w:r w:rsidRPr="00B11E20">
        <w:rPr>
          <w:rFonts w:ascii="黑体" w:eastAsia="黑体" w:hAnsi="黑体" w:cs="Times New Roman" w:hint="eastAsia"/>
          <w:sz w:val="28"/>
          <w:szCs w:val="28"/>
        </w:rPr>
        <w:t>6 育种研究方案及计划</w:t>
      </w:r>
    </w:p>
    <w:p w14:paraId="1221EE61" w14:textId="77777777" w:rsidR="00B11E20" w:rsidRPr="00B11E20" w:rsidRDefault="00B11E20" w:rsidP="00B11E20">
      <w:pPr>
        <w:ind w:leftChars="270" w:left="567"/>
        <w:rPr>
          <w:rFonts w:ascii="黑体" w:eastAsia="黑体" w:hAnsi="黑体" w:cs="Times New Roman"/>
          <w:sz w:val="28"/>
          <w:szCs w:val="28"/>
        </w:rPr>
      </w:pPr>
      <w:r w:rsidRPr="00B11E20">
        <w:rPr>
          <w:rFonts w:ascii="黑体" w:eastAsia="黑体" w:hAnsi="黑体" w:cs="Times New Roman" w:hint="eastAsia"/>
          <w:sz w:val="28"/>
          <w:szCs w:val="28"/>
        </w:rPr>
        <w:t>7 对飞船系统的需求</w:t>
      </w:r>
    </w:p>
    <w:p w14:paraId="3AC2A933" w14:textId="77777777" w:rsidR="00B11E20" w:rsidRPr="00B11E20" w:rsidRDefault="00B11E20" w:rsidP="00B11E20">
      <w:pPr>
        <w:ind w:leftChars="270" w:left="567"/>
        <w:rPr>
          <w:rFonts w:ascii="黑体" w:eastAsia="黑体" w:hAnsi="黑体" w:cs="Times New Roman"/>
          <w:sz w:val="28"/>
          <w:szCs w:val="28"/>
        </w:rPr>
      </w:pPr>
      <w:r w:rsidRPr="00B11E20">
        <w:rPr>
          <w:rFonts w:ascii="黑体" w:eastAsia="黑体" w:hAnsi="黑体" w:cs="Times New Roman" w:hint="eastAsia"/>
          <w:sz w:val="28"/>
          <w:szCs w:val="28"/>
        </w:rPr>
        <w:t>8 风险分析及应对措施</w:t>
      </w:r>
    </w:p>
    <w:p w14:paraId="6205D4B5" w14:textId="41BEF490" w:rsidR="00136635" w:rsidRPr="00B11E20" w:rsidRDefault="00B11E20" w:rsidP="00B11E20">
      <w:pPr>
        <w:ind w:leftChars="270" w:left="567"/>
        <w:rPr>
          <w:rFonts w:ascii="黑体" w:eastAsia="黑体" w:hAnsi="黑体" w:cs="Times New Roman"/>
          <w:sz w:val="28"/>
          <w:szCs w:val="28"/>
        </w:rPr>
      </w:pPr>
      <w:r w:rsidRPr="00B11E20">
        <w:rPr>
          <w:rFonts w:ascii="黑体" w:eastAsia="黑体" w:hAnsi="黑体" w:cs="Times New Roman" w:hint="eastAsia"/>
          <w:sz w:val="28"/>
          <w:szCs w:val="28"/>
        </w:rPr>
        <w:t>9 结论</w:t>
      </w:r>
    </w:p>
    <w:sectPr w:rsidR="00136635" w:rsidRPr="00B11E20">
      <w:foot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5CD8" w14:textId="77777777" w:rsidR="00CF5312" w:rsidRDefault="00CF5312">
      <w:r>
        <w:separator/>
      </w:r>
    </w:p>
  </w:endnote>
  <w:endnote w:type="continuationSeparator" w:id="0">
    <w:p w14:paraId="51B7DD21" w14:textId="77777777" w:rsidR="00CF5312" w:rsidRDefault="00CF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楷体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7B2D" w14:textId="2C196282" w:rsidR="001347A1" w:rsidRDefault="00B11E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2E76C" wp14:editId="3C65E54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4FF4F" w14:textId="77777777" w:rsidR="001347A1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2E76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A19MTdgAAAADAQAADwAAAGRycy9kb3ducmV2LnhtbEyPwU7DMBBE70j9B2srcaNOqVRCiFOhSly4&#10;UVAlbm68jSPsdWS7afL3LFzgstJoRjNv693knRgxpj6QgvWqAIHUBtNTp+Dj/eWuBJGyJqNdIFQw&#10;Y4Jds7ipdWXCld5wPOROcAmlSiuwOQ+VlKm16HVahQGJvXOIXmeWsZMm6iuXeyfvi2Irve6JF6we&#10;cG+x/TpcvIKH6RhwSLjHz/PYRtvPpXudlbpdTs9PIDJO+S8MP/iMDg0zncKFTBJOAT+Sfy97j+Ua&#10;xEnBZrsB2dTyP3vzDQAA//8DAFBLAQItABQABgAIAAAAIQC2gziS/gAAAOEBAAATAAAAAAAAAAAA&#10;AAAAAAAAAABbQ29udGVudF9UeXBlc10ueG1sUEsBAi0AFAAGAAgAAAAhADj9If/WAAAAlAEAAAsA&#10;AAAAAAAAAAAAAAAALwEAAF9yZWxzLy5yZWxzUEsBAi0AFAAGAAgAAAAhALU2h2nTAQAAjgMAAA4A&#10;AAAAAAAAAAAAAAAALgIAAGRycy9lMm9Eb2MueG1sUEsBAi0AFAAGAAgAAAAhAANfTE3YAAAAAwEA&#10;AA8AAAAAAAAAAAAAAAAALQQAAGRycy9kb3ducmV2LnhtbFBLBQYAAAAABAAEAPMAAAAyBQAAAAA=&#10;" filled="f" stroked="f">
              <v:textbox style="mso-fit-shape-to-text:t" inset="0,0,0,0">
                <w:txbxContent>
                  <w:p w14:paraId="7FC4FF4F" w14:textId="77777777" w:rsidR="00000000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C7F7" w14:textId="77777777" w:rsidR="00CF5312" w:rsidRDefault="00CF5312">
      <w:r>
        <w:separator/>
      </w:r>
    </w:p>
  </w:footnote>
  <w:footnote w:type="continuationSeparator" w:id="0">
    <w:p w14:paraId="103DC9A9" w14:textId="77777777" w:rsidR="00CF5312" w:rsidRDefault="00CF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20"/>
    <w:rsid w:val="001347A1"/>
    <w:rsid w:val="00136635"/>
    <w:rsid w:val="003456BE"/>
    <w:rsid w:val="005E1745"/>
    <w:rsid w:val="00616791"/>
    <w:rsid w:val="006F168C"/>
    <w:rsid w:val="00A57423"/>
    <w:rsid w:val="00B11E20"/>
    <w:rsid w:val="00CF5312"/>
    <w:rsid w:val="00F21489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EF5FE"/>
  <w15:chartTrackingRefBased/>
  <w15:docId w15:val="{6887A96C-E819-4227-83D0-5664E0F9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11E2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B11E2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67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ZEKANG LIU</dc:creator>
  <cp:keywords/>
  <dc:description/>
  <cp:lastModifiedBy>ZEKANG LIU</cp:lastModifiedBy>
  <cp:revision>2</cp:revision>
  <dcterms:created xsi:type="dcterms:W3CDTF">2023-03-17T01:45:00Z</dcterms:created>
  <dcterms:modified xsi:type="dcterms:W3CDTF">2023-03-20T03:46:00Z</dcterms:modified>
</cp:coreProperties>
</file>